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8F" w:rsidRDefault="0039008F" w:rsidP="0039008F">
      <w:pPr>
        <w:pStyle w:val="3"/>
        <w:shd w:val="clear" w:color="auto" w:fill="FFFFFF"/>
        <w:spacing w:before="0" w:after="15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72BC"/>
          <w:sz w:val="40"/>
          <w:szCs w:val="40"/>
        </w:rPr>
        <w:t>Права и обязанности граждан в системе обязательного медицинского страхования</w:t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1. Гражданин имеет право на:</w:t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72BC"/>
          <w:sz w:val="28"/>
          <w:szCs w:val="28"/>
        </w:rPr>
        <w:t>1</w:t>
      </w:r>
      <w:r>
        <w:rPr>
          <w:rFonts w:ascii="Open Sans" w:hAnsi="Open Sans" w:cs="Open Sans"/>
          <w:color w:val="0072BC"/>
          <w:sz w:val="28"/>
          <w:szCs w:val="28"/>
        </w:rPr>
        <w:t>.  бесплатное оказание медицинской помощи: </w:t>
      </w:r>
    </w:p>
    <w:p w:rsidR="0039008F" w:rsidRDefault="0039008F" w:rsidP="0039008F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hAnsi="Open Sans" w:cs="Open Sans"/>
          <w:color w:val="0072BC"/>
          <w:sz w:val="23"/>
          <w:szCs w:val="23"/>
        </w:rPr>
      </w:pPr>
      <w:r>
        <w:rPr>
          <w:rFonts w:ascii="Open Sans" w:hAnsi="Open Sans" w:cs="Open Sans"/>
          <w:color w:val="0072BC"/>
          <w:sz w:val="28"/>
          <w:szCs w:val="28"/>
        </w:rPr>
        <w:t>на всей территории Российской Федерации в объеме, установленном базовой программой обязательного медицинского страхования</w:t>
      </w:r>
    </w:p>
    <w:p w:rsidR="0039008F" w:rsidRDefault="0039008F" w:rsidP="00AF0A0D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beforeAutospacing="1" w:after="150" w:afterAutospacing="1" w:line="240" w:lineRule="auto"/>
        <w:rPr>
          <w:rFonts w:ascii="Open Sans" w:hAnsi="Open Sans" w:cs="Open Sans"/>
          <w:color w:val="0072BC"/>
          <w:sz w:val="28"/>
          <w:szCs w:val="28"/>
        </w:rPr>
      </w:pPr>
      <w:r w:rsidRPr="0039008F">
        <w:rPr>
          <w:rFonts w:ascii="Open Sans" w:hAnsi="Open Sans" w:cs="Open Sans"/>
          <w:color w:val="0072BC"/>
          <w:sz w:val="28"/>
          <w:szCs w:val="28"/>
        </w:rP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</w:p>
    <w:p w:rsidR="0039008F" w:rsidRDefault="0039008F" w:rsidP="0039008F">
      <w:pPr>
        <w:rPr>
          <w:rFonts w:ascii="Open Sans" w:hAnsi="Open Sans" w:cs="Open Sans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39008F">
        <w:rPr>
          <w:rFonts w:ascii="Open Sans" w:hAnsi="Open Sans" w:cs="Open Sans"/>
          <w:color w:val="000000"/>
          <w:sz w:val="28"/>
          <w:szCs w:val="28"/>
        </w:rPr>
        <w:t xml:space="preserve"> выбор страховой медицинской организации путем подачи заявления в порядке, установленном правилами обязательного медицинского страхования</w:t>
      </w:r>
    </w:p>
    <w:p w:rsidR="0039008F" w:rsidRDefault="0039008F" w:rsidP="0039008F">
      <w:pPr>
        <w:rPr>
          <w:rFonts w:ascii="Open Sans" w:hAnsi="Open Sans" w:cs="Open Sans"/>
          <w:color w:val="0072BC"/>
          <w:sz w:val="28"/>
          <w:szCs w:val="28"/>
        </w:rPr>
      </w:pPr>
      <w:r>
        <w:rPr>
          <w:rFonts w:ascii="Open Sans" w:hAnsi="Open Sans" w:cs="Open Sans"/>
          <w:color w:val="0072BC"/>
          <w:sz w:val="28"/>
          <w:szCs w:val="28"/>
        </w:rPr>
        <w:t>3.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</w:t>
      </w:r>
      <w:r>
        <w:rPr>
          <w:rFonts w:ascii="Open Sans" w:hAnsi="Open Sans" w:cs="Open Sans"/>
          <w:color w:val="0072BC"/>
          <w:sz w:val="28"/>
          <w:szCs w:val="28"/>
        </w:rPr>
        <w:t>.</w:t>
      </w:r>
    </w:p>
    <w:p w:rsidR="0039008F" w:rsidRDefault="0039008F" w:rsidP="0039008F">
      <w:pPr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4.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</w:t>
      </w:r>
    </w:p>
    <w:p w:rsidR="0039008F" w:rsidRDefault="0039008F" w:rsidP="0039008F">
      <w:p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72BC"/>
          <w:sz w:val="28"/>
          <w:szCs w:val="28"/>
        </w:rPr>
        <w:t>5.</w:t>
      </w:r>
      <w:r>
        <w:rPr>
          <w:rFonts w:ascii="Open Sans" w:hAnsi="Open Sans" w:cs="Open Sans"/>
          <w:color w:val="000000"/>
          <w:sz w:val="28"/>
          <w:szCs w:val="28"/>
        </w:rPr>
        <w:t> </w:t>
      </w:r>
      <w:r>
        <w:rPr>
          <w:rFonts w:ascii="Open Sans" w:hAnsi="Open Sans" w:cs="Open Sans"/>
          <w:color w:val="0072BC"/>
          <w:sz w:val="28"/>
          <w:szCs w:val="28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 </w:t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lastRenderedPageBreak/>
        <w:t>6.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</w:t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72BC"/>
          <w:sz w:val="28"/>
          <w:szCs w:val="28"/>
        </w:rPr>
        <w:t>7.возмещение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</w:t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8"/>
          <w:szCs w:val="28"/>
        </w:rPr>
        <w:t>8. защиту прав и законных интересов в сфере обязательного медицинского страхования </w:t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72BC"/>
          <w:sz w:val="36"/>
          <w:szCs w:val="36"/>
        </w:rPr>
        <w:t xml:space="preserve">2.  Обязанности </w:t>
      </w:r>
      <w:proofErr w:type="gramStart"/>
      <w:r>
        <w:rPr>
          <w:rFonts w:ascii="Open Sans" w:hAnsi="Open Sans" w:cs="Open Sans"/>
          <w:color w:val="0072BC"/>
          <w:sz w:val="36"/>
          <w:szCs w:val="36"/>
        </w:rPr>
        <w:t>граждан</w:t>
      </w:r>
      <w:proofErr w:type="gramEnd"/>
      <w:r>
        <w:rPr>
          <w:rFonts w:ascii="Open Sans" w:hAnsi="Open Sans" w:cs="Open Sans"/>
          <w:color w:val="0072BC"/>
          <w:sz w:val="36"/>
          <w:szCs w:val="36"/>
        </w:rPr>
        <w:t xml:space="preserve"> застрахованных в системе обязательного медицинского страхования:</w:t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8"/>
          <w:szCs w:val="28"/>
        </w:rPr>
        <w:t>1. 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</w:t>
      </w:r>
    </w:p>
    <w:p w:rsidR="0039008F" w:rsidRDefault="0039008F" w:rsidP="00390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0072BC"/>
          <w:sz w:val="28"/>
          <w:szCs w:val="28"/>
          <w:shd w:val="clear" w:color="auto" w:fill="FFFFFF"/>
        </w:rPr>
        <w:br/>
      </w:r>
      <w:r>
        <w:rPr>
          <w:rFonts w:ascii="Open Sans" w:hAnsi="Open Sans" w:cs="Open Sans"/>
          <w:color w:val="0072BC"/>
          <w:sz w:val="28"/>
          <w:szCs w:val="28"/>
        </w:rPr>
        <w:t>2.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</w:t>
      </w:r>
      <w:r>
        <w:rPr>
          <w:rFonts w:ascii="Open Sans" w:hAnsi="Open Sans" w:cs="Open Sans"/>
          <w:color w:val="000000"/>
          <w:sz w:val="28"/>
          <w:szCs w:val="28"/>
        </w:rPr>
        <w:br/>
        <w:t>3.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</w:t>
      </w:r>
      <w:r>
        <w:rPr>
          <w:rFonts w:ascii="Open Sans" w:hAnsi="Open Sans" w:cs="Open Sans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Open Sans" w:hAnsi="Open Sans" w:cs="Open Sans"/>
          <w:color w:val="0072BC"/>
          <w:sz w:val="28"/>
          <w:szCs w:val="28"/>
          <w:shd w:val="clear" w:color="auto" w:fill="FFFFFF"/>
        </w:rPr>
        <w:br/>
      </w:r>
    </w:p>
    <w:p w:rsidR="0039008F" w:rsidRDefault="0039008F" w:rsidP="0039008F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72BC"/>
          <w:sz w:val="28"/>
          <w:szCs w:val="28"/>
        </w:rPr>
        <w:t>4. осуществить выбор страховой медицинской организации по новому месту жительства в течение одного месяца в случае изменения места жительства и отсутствия страховой медицинской организации, в которой ранее был застрахован гражданин</w:t>
      </w:r>
    </w:p>
    <w:p w:rsidR="00052716" w:rsidRPr="0039008F" w:rsidRDefault="00052716" w:rsidP="0039008F"/>
    <w:sectPr w:rsidR="00052716" w:rsidRPr="0039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F0"/>
    <w:multiLevelType w:val="multilevel"/>
    <w:tmpl w:val="D4EC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8F"/>
    <w:rsid w:val="00052716"/>
    <w:rsid w:val="003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3B6C-40C9-4142-990E-CE99C0E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0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cp:lastPrinted>2022-08-20T09:54:00Z</cp:lastPrinted>
  <dcterms:created xsi:type="dcterms:W3CDTF">2022-08-20T09:47:00Z</dcterms:created>
  <dcterms:modified xsi:type="dcterms:W3CDTF">2022-08-20T09:54:00Z</dcterms:modified>
</cp:coreProperties>
</file>